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F44" w:rsidRDefault="00B007CA" w:rsidP="009B3E15">
      <w:pPr>
        <w:pStyle w:val="Title"/>
        <w:jc w:val="center"/>
      </w:pPr>
      <w:bookmarkStart w:id="0" w:name="_Toc395784127"/>
      <w:bookmarkStart w:id="1" w:name="_GoBack"/>
      <w:bookmarkEnd w:id="1"/>
      <w:r>
        <w:t>National Science Education</w:t>
      </w:r>
      <w:r w:rsidR="00731F44">
        <w:t xml:space="preserve"> Standards</w:t>
      </w:r>
      <w:bookmarkEnd w:id="0"/>
    </w:p>
    <w:p w:rsidR="001B1293" w:rsidRDefault="001B1293" w:rsidP="001B1293">
      <w:bookmarkStart w:id="2" w:name="_Toc393101353"/>
    </w:p>
    <w:p w:rsidR="001B1293" w:rsidRPr="00D51088" w:rsidRDefault="001B1293" w:rsidP="001B1293">
      <w:pPr>
        <w:rPr>
          <w:rFonts w:asciiTheme="majorHAnsi" w:hAnsiTheme="majorHAnsi"/>
        </w:rPr>
      </w:pPr>
      <w:r w:rsidRPr="00D51088">
        <w:rPr>
          <w:rFonts w:asciiTheme="majorHAnsi" w:hAnsiTheme="majorHAnsi"/>
        </w:rPr>
        <w:t>The development of the National Science Education Standards was guided by certain principles. Those principles, and how this Geodesy and Navigation unit addresses them, are:</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Science is for all students.</w:t>
      </w:r>
    </w:p>
    <w:p w:rsidR="001B1293" w:rsidRPr="00D51088" w:rsidRDefault="001B1293" w:rsidP="001B1293">
      <w:pPr>
        <w:pStyle w:val="ListParagraph"/>
        <w:spacing w:after="0"/>
        <w:rPr>
          <w:rFonts w:asciiTheme="majorHAnsi" w:hAnsiTheme="majorHAnsi"/>
          <w:i/>
        </w:rPr>
      </w:pPr>
    </w:p>
    <w:p w:rsidR="001B1293" w:rsidRPr="00D51088" w:rsidRDefault="001B1293" w:rsidP="001B1293">
      <w:pPr>
        <w:pStyle w:val="ListParagraph"/>
        <w:rPr>
          <w:rFonts w:asciiTheme="majorHAnsi" w:hAnsiTheme="majorHAnsi"/>
          <w:i/>
        </w:rPr>
      </w:pPr>
      <w:r w:rsidRPr="00D51088">
        <w:rPr>
          <w:rFonts w:asciiTheme="majorHAnsi" w:hAnsiTheme="majorHAnsi"/>
          <w:i/>
        </w:rPr>
        <w:t>Geodesy is rather complicated, but in this unit it is broken down into basic concepts. Teachers will be able to explain geodesy and geodetic techniques through physics principles, which will make the material more accessible for the students.</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Learning science is an active process.</w:t>
      </w:r>
    </w:p>
    <w:p w:rsidR="001B1293" w:rsidRPr="00D51088" w:rsidRDefault="001B1293" w:rsidP="001B1293">
      <w:pPr>
        <w:pStyle w:val="ListParagraph"/>
        <w:rPr>
          <w:rFonts w:asciiTheme="majorHAnsi" w:hAnsiTheme="majorHAnsi"/>
          <w:i/>
        </w:rPr>
      </w:pPr>
    </w:p>
    <w:p w:rsidR="001B1293" w:rsidRPr="00D51088" w:rsidRDefault="001B1293" w:rsidP="001B1293">
      <w:pPr>
        <w:pStyle w:val="ListParagraph"/>
        <w:rPr>
          <w:rFonts w:asciiTheme="majorHAnsi" w:hAnsiTheme="majorHAnsi"/>
          <w:i/>
        </w:rPr>
      </w:pPr>
      <w:r w:rsidRPr="00D51088">
        <w:rPr>
          <w:rFonts w:asciiTheme="majorHAnsi" w:hAnsiTheme="majorHAnsi"/>
          <w:i/>
        </w:rPr>
        <w:t xml:space="preserve">Through the use of activities, discussions, labs and assignments, students will be engaged in an interactive scientific process and use scientific instruments. This will be an investigation into the field of geodesy from the necessary background information to the application of geodetic techniques. </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School science reflects the intellectual and cultural traditions that characterize the practice of contemporary science.</w:t>
      </w:r>
    </w:p>
    <w:p w:rsidR="001B1293" w:rsidRPr="00D51088" w:rsidRDefault="001B1293" w:rsidP="001B1293">
      <w:pPr>
        <w:pStyle w:val="ListParagraph"/>
        <w:rPr>
          <w:rFonts w:asciiTheme="majorHAnsi" w:hAnsiTheme="majorHAnsi"/>
          <w:i/>
        </w:rPr>
      </w:pPr>
    </w:p>
    <w:p w:rsidR="001B1293" w:rsidRPr="00D51088" w:rsidRDefault="001B1293" w:rsidP="001B1293">
      <w:pPr>
        <w:pStyle w:val="ListParagraph"/>
        <w:rPr>
          <w:rFonts w:asciiTheme="majorHAnsi" w:hAnsiTheme="majorHAnsi"/>
          <w:i/>
        </w:rPr>
      </w:pPr>
      <w:r w:rsidRPr="00D51088">
        <w:rPr>
          <w:rFonts w:asciiTheme="majorHAnsi" w:hAnsiTheme="majorHAnsi"/>
          <w:i/>
        </w:rPr>
        <w:t>The field of science is evolving as scientists make new and world changing discoveries. Through this unit, students will be able to witness the evolution of geodesy and recognize that it will continue to change as scientists learn more. This unit uses a multi-disciplinary approach through concepts from Physics, Chemistry, Astronomy, Geology, and Mathematics.</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Improving science education is part of systemic education reform.</w:t>
      </w:r>
    </w:p>
    <w:p w:rsidR="001B1293" w:rsidRPr="00D51088" w:rsidRDefault="001B1293" w:rsidP="001B1293">
      <w:pPr>
        <w:pStyle w:val="ListParagraph"/>
        <w:rPr>
          <w:rFonts w:asciiTheme="majorHAnsi" w:hAnsiTheme="majorHAnsi"/>
          <w:i/>
        </w:rPr>
      </w:pPr>
    </w:p>
    <w:p w:rsidR="001B1293" w:rsidRPr="00D51088" w:rsidRDefault="001B1293" w:rsidP="001B1293">
      <w:pPr>
        <w:pStyle w:val="ListParagraph"/>
        <w:rPr>
          <w:rFonts w:asciiTheme="majorHAnsi" w:hAnsiTheme="majorHAnsi"/>
          <w:i/>
        </w:rPr>
      </w:pPr>
      <w:r w:rsidRPr="00D51088">
        <w:rPr>
          <w:rFonts w:asciiTheme="majorHAnsi" w:hAnsiTheme="majorHAnsi"/>
          <w:i/>
        </w:rPr>
        <w:t xml:space="preserve">By including this unit, students will be exposed to current science research that is relevant to their lives. Furthermore, the analysis skills used in this unit are useful to the students and can be applied to other disciplines. </w:t>
      </w:r>
    </w:p>
    <w:p w:rsidR="001B1293" w:rsidRPr="00D51088" w:rsidRDefault="001B1293" w:rsidP="001B1293">
      <w:pPr>
        <w:rPr>
          <w:rFonts w:asciiTheme="majorHAnsi" w:hAnsiTheme="majorHAnsi"/>
        </w:rPr>
      </w:pPr>
    </w:p>
    <w:p w:rsidR="001B1293" w:rsidRPr="00D51088" w:rsidRDefault="001B1293" w:rsidP="001B1293">
      <w:pPr>
        <w:rPr>
          <w:rFonts w:asciiTheme="majorHAnsi" w:hAnsiTheme="majorHAnsi"/>
        </w:rPr>
      </w:pPr>
      <w:r w:rsidRPr="00D51088">
        <w:rPr>
          <w:rFonts w:asciiTheme="majorHAnsi" w:hAnsiTheme="majorHAnsi"/>
        </w:rPr>
        <w:t xml:space="preserve">The </w:t>
      </w:r>
      <w:r w:rsidRPr="00D51088">
        <w:rPr>
          <w:rFonts w:asciiTheme="majorHAnsi" w:hAnsiTheme="majorHAnsi"/>
          <w:b/>
        </w:rPr>
        <w:t>National Science Education Standards</w:t>
      </w:r>
      <w:r w:rsidRPr="00D51088">
        <w:rPr>
          <w:rFonts w:asciiTheme="majorHAnsi" w:hAnsiTheme="majorHAnsi"/>
        </w:rPr>
        <w:t xml:space="preserve"> (NSES, 1996) are available for downloading at: </w:t>
      </w:r>
      <w:hyperlink r:id="rId9" w:history="1">
        <w:r w:rsidRPr="00D51088">
          <w:rPr>
            <w:rStyle w:val="Hyperlink"/>
            <w:rFonts w:asciiTheme="majorHAnsi" w:hAnsiTheme="majorHAnsi"/>
          </w:rPr>
          <w:t>http://www.nap.edu/openbook.php?record_id=4962</w:t>
        </w:r>
      </w:hyperlink>
      <w:r w:rsidRPr="00D51088">
        <w:rPr>
          <w:rFonts w:asciiTheme="majorHAnsi" w:hAnsiTheme="majorHAnsi"/>
        </w:rPr>
        <w:t xml:space="preserve">. </w:t>
      </w:r>
    </w:p>
    <w:p w:rsidR="001B1293" w:rsidRDefault="001B1293" w:rsidP="001B1293">
      <w:r>
        <w:br w:type="page"/>
      </w:r>
    </w:p>
    <w:p w:rsidR="001B1293" w:rsidRPr="00D51088" w:rsidRDefault="001B1293" w:rsidP="001B1293">
      <w:pPr>
        <w:rPr>
          <w:rFonts w:asciiTheme="majorHAnsi" w:hAnsiTheme="majorHAnsi"/>
        </w:rPr>
      </w:pPr>
      <w:r w:rsidRPr="00D51088">
        <w:rPr>
          <w:rFonts w:asciiTheme="majorHAnsi" w:hAnsiTheme="majorHAnsi"/>
        </w:rPr>
        <w:lastRenderedPageBreak/>
        <w:t xml:space="preserve">In the Geodesy and Navigation unit, we primarily focused on the </w:t>
      </w:r>
      <w:r w:rsidRPr="00D51088">
        <w:rPr>
          <w:rFonts w:asciiTheme="majorHAnsi" w:hAnsiTheme="majorHAnsi"/>
          <w:b/>
        </w:rPr>
        <w:t>Eight Practices of Science and Engineering</w:t>
      </w:r>
      <w:r w:rsidRPr="00D51088">
        <w:rPr>
          <w:rFonts w:asciiTheme="majorHAnsi" w:hAnsiTheme="majorHAnsi"/>
        </w:rPr>
        <w:t xml:space="preserve"> from the </w:t>
      </w:r>
      <w:r w:rsidRPr="00D51088">
        <w:rPr>
          <w:rFonts w:asciiTheme="majorHAnsi" w:hAnsiTheme="majorHAnsi"/>
          <w:b/>
        </w:rPr>
        <w:t>Next Generation of Science Standards</w:t>
      </w:r>
      <w:r w:rsidRPr="00D51088">
        <w:rPr>
          <w:rFonts w:asciiTheme="majorHAnsi" w:hAnsiTheme="majorHAnsi"/>
        </w:rPr>
        <w:t>. The following represents the breakdown of the unit in terms of the individual lesson interjections and how they relate to the Eight Practices:</w:t>
      </w: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 xml:space="preserve">Asking Questions and Defining Problems </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Size of the Universe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Time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Reference Frames</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Satellite Laser Ranging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Interstellar Travel</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Developing and Using Models</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Size of the Universe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Time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Satellite Laser Ranging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Interstellar Travel</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Planning and Carrying Out Investigations</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Size of the Universe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Time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Reference Frames</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Satellite Laser Ranging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Interstellar Travel</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Analyzing and Interpreting Data</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Using Mathematics and Computational Thinking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Size of the Universe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lastRenderedPageBreak/>
        <w:t>Time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Reference Frames</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Interstellar Travel</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 xml:space="preserve">Constructing Explanations and Designing Solutions </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Size of the Universe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Time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Satellite Laser Ranging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Interstellar Travel</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Engaging in Argument from Evidence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Size of the Universe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Time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Satellite Laser Ranging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Interstellar Travel</w:t>
      </w:r>
    </w:p>
    <w:p w:rsidR="001B1293" w:rsidRPr="00D51088" w:rsidRDefault="001B1293" w:rsidP="001B1293">
      <w:pPr>
        <w:pStyle w:val="ListParagraph"/>
        <w:rPr>
          <w:rFonts w:asciiTheme="majorHAnsi" w:hAnsiTheme="majorHAnsi"/>
        </w:rPr>
      </w:pPr>
    </w:p>
    <w:p w:rsidR="001B1293" w:rsidRPr="00D51088" w:rsidRDefault="001B1293" w:rsidP="001B2B5E">
      <w:pPr>
        <w:pStyle w:val="ListParagraph"/>
        <w:numPr>
          <w:ilvl w:val="0"/>
          <w:numId w:val="1"/>
        </w:numPr>
        <w:rPr>
          <w:rFonts w:asciiTheme="majorHAnsi" w:hAnsiTheme="majorHAnsi"/>
        </w:rPr>
      </w:pPr>
      <w:r w:rsidRPr="00D51088">
        <w:rPr>
          <w:rFonts w:asciiTheme="majorHAnsi" w:hAnsiTheme="majorHAnsi"/>
        </w:rPr>
        <w:t>Obtaining, Evaluating, and Communicating Information</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Size of the Universe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Time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Data Processing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Reference Frames</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Very Long Baseline Interference</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Global Positioning System</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Satellite Laser Ranging</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Post-Glacial Rebound</w:t>
      </w:r>
    </w:p>
    <w:p w:rsidR="001B1293" w:rsidRPr="00D51088" w:rsidRDefault="001B1293" w:rsidP="001B2B5E">
      <w:pPr>
        <w:pStyle w:val="ListParagraph"/>
        <w:numPr>
          <w:ilvl w:val="1"/>
          <w:numId w:val="2"/>
        </w:numPr>
        <w:rPr>
          <w:rFonts w:asciiTheme="majorHAnsi" w:hAnsiTheme="majorHAnsi"/>
        </w:rPr>
      </w:pPr>
      <w:r w:rsidRPr="00D51088">
        <w:rPr>
          <w:rFonts w:asciiTheme="majorHAnsi" w:hAnsiTheme="majorHAnsi"/>
        </w:rPr>
        <w:t>Interstellar Travel</w:t>
      </w:r>
      <w:r w:rsidRPr="00D51088">
        <w:rPr>
          <w:rFonts w:asciiTheme="majorHAnsi" w:hAnsiTheme="majorHAnsi"/>
        </w:rPr>
        <w:br w:type="page"/>
      </w:r>
    </w:p>
    <w:p w:rsidR="001B1293" w:rsidRPr="00D51088" w:rsidRDefault="001B1293" w:rsidP="001B1293">
      <w:pPr>
        <w:rPr>
          <w:rFonts w:asciiTheme="majorHAnsi" w:hAnsiTheme="majorHAnsi"/>
        </w:rPr>
      </w:pPr>
      <w:r w:rsidRPr="00D51088">
        <w:rPr>
          <w:rFonts w:asciiTheme="majorHAnsi" w:hAnsiTheme="majorHAnsi"/>
        </w:rPr>
        <w:lastRenderedPageBreak/>
        <w:t xml:space="preserve">The lesson plans contained within the Geodesy and Navigation unit addresses the </w:t>
      </w:r>
      <w:r w:rsidRPr="00D51088">
        <w:rPr>
          <w:rFonts w:asciiTheme="majorHAnsi" w:hAnsiTheme="majorHAnsi"/>
          <w:b/>
        </w:rPr>
        <w:t>National Science Education Standards</w:t>
      </w:r>
      <w:r w:rsidRPr="00D51088">
        <w:rPr>
          <w:rFonts w:asciiTheme="majorHAnsi" w:hAnsiTheme="majorHAnsi"/>
        </w:rPr>
        <w:t xml:space="preserve"> recommendations for the following disciplines:</w:t>
      </w:r>
      <w:r w:rsidRPr="00D51088">
        <w:rPr>
          <w:rFonts w:asciiTheme="majorHAnsi" w:hAnsiTheme="majorHAnsi"/>
        </w:rPr>
        <w:tab/>
      </w:r>
    </w:p>
    <w:p w:rsidR="001B1293" w:rsidRPr="00D51088" w:rsidRDefault="001B1293" w:rsidP="001B1293">
      <w:pPr>
        <w:spacing w:after="0"/>
        <w:rPr>
          <w:rFonts w:asciiTheme="majorHAnsi" w:hAnsiTheme="majorHAnsi"/>
        </w:rPr>
      </w:pPr>
      <w:r w:rsidRPr="00D51088">
        <w:rPr>
          <w:rFonts w:asciiTheme="majorHAnsi" w:hAnsiTheme="majorHAnsi"/>
          <w:b/>
        </w:rPr>
        <w:t>Physical Science</w:t>
      </w:r>
      <w:r w:rsidRPr="00D51088">
        <w:rPr>
          <w:rFonts w:asciiTheme="majorHAnsi" w:hAnsiTheme="majorHAnsi"/>
        </w:rPr>
        <w:t xml:space="preserve"> – Content Standard B</w:t>
      </w:r>
    </w:p>
    <w:p w:rsidR="001B1293" w:rsidRPr="00D51088" w:rsidRDefault="001B1293" w:rsidP="001B1293">
      <w:pPr>
        <w:ind w:left="360"/>
        <w:rPr>
          <w:rFonts w:asciiTheme="majorHAnsi" w:hAnsiTheme="majorHAnsi"/>
        </w:rPr>
      </w:pPr>
      <w:r w:rsidRPr="00D51088">
        <w:rPr>
          <w:rFonts w:asciiTheme="majorHAnsi" w:hAnsiTheme="majorHAnsi"/>
        </w:rPr>
        <w:t>As a result of activities in grades 9 – 12, all students should develop an understanding of</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Motions and forces</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Conservation of energy and increase in disorder</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Interactions of energy and matter</w:t>
      </w:r>
    </w:p>
    <w:p w:rsidR="001B1293" w:rsidRPr="00D51088" w:rsidRDefault="001B1293" w:rsidP="001B1293">
      <w:pPr>
        <w:spacing w:after="0"/>
        <w:rPr>
          <w:rFonts w:asciiTheme="majorHAnsi" w:hAnsiTheme="majorHAnsi"/>
        </w:rPr>
      </w:pPr>
      <w:r w:rsidRPr="00D51088">
        <w:rPr>
          <w:rFonts w:asciiTheme="majorHAnsi" w:hAnsiTheme="majorHAnsi"/>
          <w:b/>
        </w:rPr>
        <w:t>Earth and Space Science</w:t>
      </w:r>
      <w:r w:rsidRPr="00D51088">
        <w:rPr>
          <w:rFonts w:asciiTheme="majorHAnsi" w:hAnsiTheme="majorHAnsi"/>
        </w:rPr>
        <w:t xml:space="preserve"> – Content Standard D</w:t>
      </w:r>
    </w:p>
    <w:p w:rsidR="001B1293" w:rsidRPr="00D51088" w:rsidRDefault="001B1293" w:rsidP="001B1293">
      <w:pPr>
        <w:ind w:left="360"/>
        <w:rPr>
          <w:rFonts w:asciiTheme="majorHAnsi" w:hAnsiTheme="majorHAnsi"/>
        </w:rPr>
      </w:pPr>
      <w:r w:rsidRPr="00D51088">
        <w:rPr>
          <w:rFonts w:asciiTheme="majorHAnsi" w:hAnsiTheme="majorHAnsi"/>
        </w:rPr>
        <w:t>As a result of activities in grades 9 – 12, all students should develop an understanding of</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Origin and evolution of the earth system</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Origin and evolution of the universe</w:t>
      </w:r>
    </w:p>
    <w:p w:rsidR="001B1293" w:rsidRPr="00D51088" w:rsidRDefault="001B1293" w:rsidP="001B1293">
      <w:pPr>
        <w:spacing w:after="0"/>
        <w:rPr>
          <w:rFonts w:asciiTheme="majorHAnsi" w:hAnsiTheme="majorHAnsi"/>
        </w:rPr>
      </w:pPr>
      <w:r w:rsidRPr="00D51088">
        <w:rPr>
          <w:rFonts w:asciiTheme="majorHAnsi" w:hAnsiTheme="majorHAnsi"/>
          <w:b/>
        </w:rPr>
        <w:t>Science and Technology</w:t>
      </w:r>
      <w:r w:rsidRPr="00D51088">
        <w:rPr>
          <w:rFonts w:asciiTheme="majorHAnsi" w:hAnsiTheme="majorHAnsi"/>
        </w:rPr>
        <w:t xml:space="preserve"> – Content Standard E</w:t>
      </w:r>
    </w:p>
    <w:p w:rsidR="001B1293" w:rsidRPr="00D51088" w:rsidRDefault="001B1293" w:rsidP="001B1293">
      <w:pPr>
        <w:ind w:left="360"/>
        <w:rPr>
          <w:rFonts w:asciiTheme="majorHAnsi" w:hAnsiTheme="majorHAnsi"/>
        </w:rPr>
      </w:pPr>
      <w:r w:rsidRPr="00D51088">
        <w:rPr>
          <w:rFonts w:asciiTheme="majorHAnsi" w:hAnsiTheme="majorHAnsi"/>
        </w:rPr>
        <w:t>As a result of activities in grades 9 – 12, all students should develop</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Abilities of technological design</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Understandings about science and technology</w:t>
      </w:r>
    </w:p>
    <w:p w:rsidR="001B1293" w:rsidRPr="00D51088" w:rsidRDefault="001B1293" w:rsidP="001B1293">
      <w:pPr>
        <w:spacing w:after="0"/>
        <w:rPr>
          <w:rFonts w:asciiTheme="majorHAnsi" w:hAnsiTheme="majorHAnsi"/>
        </w:rPr>
      </w:pPr>
      <w:r w:rsidRPr="00D51088">
        <w:rPr>
          <w:rFonts w:asciiTheme="majorHAnsi" w:hAnsiTheme="majorHAnsi"/>
          <w:b/>
        </w:rPr>
        <w:t>Science in Personal and Social Perspectives</w:t>
      </w:r>
      <w:r w:rsidRPr="00D51088">
        <w:rPr>
          <w:rFonts w:asciiTheme="majorHAnsi" w:hAnsiTheme="majorHAnsi"/>
        </w:rPr>
        <w:t xml:space="preserve"> – Content Standard F</w:t>
      </w:r>
    </w:p>
    <w:p w:rsidR="001B1293" w:rsidRPr="00D51088" w:rsidRDefault="001B1293" w:rsidP="001B1293">
      <w:pPr>
        <w:ind w:left="360"/>
        <w:rPr>
          <w:rFonts w:asciiTheme="majorHAnsi" w:hAnsiTheme="majorHAnsi"/>
        </w:rPr>
      </w:pPr>
      <w:r w:rsidRPr="00D51088">
        <w:rPr>
          <w:rFonts w:asciiTheme="majorHAnsi" w:hAnsiTheme="majorHAnsi"/>
        </w:rPr>
        <w:t>As a result of activities in grades 9 – 12, all students should develop understanding of</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Personal and community health</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Population growth</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Environmental quality</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Natural and human-induced hazards</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Science and technology in local, national and global challenges</w:t>
      </w:r>
    </w:p>
    <w:p w:rsidR="001B1293" w:rsidRPr="00D51088" w:rsidRDefault="001B1293" w:rsidP="001B1293">
      <w:pPr>
        <w:spacing w:after="0"/>
        <w:rPr>
          <w:rFonts w:asciiTheme="majorHAnsi" w:hAnsiTheme="majorHAnsi"/>
        </w:rPr>
      </w:pPr>
      <w:r w:rsidRPr="00D51088">
        <w:rPr>
          <w:rFonts w:asciiTheme="majorHAnsi" w:hAnsiTheme="majorHAnsi"/>
          <w:b/>
        </w:rPr>
        <w:t>History and Nature of Science</w:t>
      </w:r>
      <w:r w:rsidRPr="00D51088">
        <w:rPr>
          <w:rFonts w:asciiTheme="majorHAnsi" w:hAnsiTheme="majorHAnsi"/>
        </w:rPr>
        <w:t xml:space="preserve"> – Content Standard G</w:t>
      </w:r>
    </w:p>
    <w:p w:rsidR="001B1293" w:rsidRPr="00D51088" w:rsidRDefault="001B1293" w:rsidP="001B1293">
      <w:pPr>
        <w:ind w:left="360"/>
        <w:rPr>
          <w:rFonts w:asciiTheme="majorHAnsi" w:hAnsiTheme="majorHAnsi"/>
        </w:rPr>
      </w:pPr>
      <w:r w:rsidRPr="00D51088">
        <w:rPr>
          <w:rFonts w:asciiTheme="majorHAnsi" w:hAnsiTheme="majorHAnsi"/>
        </w:rPr>
        <w:t>As a result of activities in grades 9 – 12, all students should develop understanding of</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Science as a human endeavor</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Nature of scientific knowledge</w:t>
      </w:r>
    </w:p>
    <w:p w:rsidR="001B1293" w:rsidRPr="00D51088" w:rsidRDefault="001B1293" w:rsidP="001B2B5E">
      <w:pPr>
        <w:pStyle w:val="ListParagraph"/>
        <w:numPr>
          <w:ilvl w:val="0"/>
          <w:numId w:val="2"/>
        </w:numPr>
        <w:rPr>
          <w:rFonts w:asciiTheme="majorHAnsi" w:hAnsiTheme="majorHAnsi"/>
        </w:rPr>
      </w:pPr>
      <w:r w:rsidRPr="00D51088">
        <w:rPr>
          <w:rFonts w:asciiTheme="majorHAnsi" w:hAnsiTheme="majorHAnsi"/>
        </w:rPr>
        <w:t>Historical perspectives</w:t>
      </w:r>
    </w:p>
    <w:p w:rsidR="001B1293" w:rsidRPr="00D51088" w:rsidRDefault="001B1293" w:rsidP="001B1293">
      <w:pPr>
        <w:spacing w:after="0"/>
        <w:rPr>
          <w:rFonts w:asciiTheme="majorHAnsi" w:hAnsiTheme="majorHAnsi"/>
          <w:b/>
        </w:rPr>
      </w:pPr>
    </w:p>
    <w:p w:rsidR="001B1293" w:rsidRPr="00D51088" w:rsidRDefault="001B1293" w:rsidP="001B1293">
      <w:pPr>
        <w:rPr>
          <w:rFonts w:asciiTheme="majorHAnsi" w:hAnsiTheme="majorHAnsi"/>
          <w:b/>
        </w:rPr>
      </w:pPr>
      <w:r w:rsidRPr="00D51088">
        <w:rPr>
          <w:rFonts w:asciiTheme="majorHAnsi" w:hAnsiTheme="majorHAnsi"/>
          <w:b/>
        </w:rPr>
        <w:t xml:space="preserve">Scientists have ethical traditions. </w:t>
      </w:r>
      <w:proofErr w:type="gramStart"/>
      <w:r w:rsidRPr="00D51088">
        <w:rPr>
          <w:rFonts w:asciiTheme="majorHAnsi" w:hAnsiTheme="majorHAnsi"/>
          <w:b/>
        </w:rPr>
        <w:t>Scientists</w:t>
      </w:r>
      <w:proofErr w:type="gramEnd"/>
      <w:r w:rsidRPr="00D51088">
        <w:rPr>
          <w:rFonts w:asciiTheme="majorHAnsi" w:hAnsiTheme="majorHAnsi"/>
          <w:b/>
        </w:rPr>
        <w:t xml:space="preserve"> value peer review, truthful reporting about the methods and outcomes of investigations, and making public the results of their work.</w:t>
      </w:r>
    </w:p>
    <w:p w:rsidR="001B1293" w:rsidRPr="00D51088" w:rsidRDefault="001B1293" w:rsidP="001B1293">
      <w:pPr>
        <w:rPr>
          <w:rFonts w:asciiTheme="majorHAnsi" w:eastAsiaTheme="minorEastAsia" w:hAnsiTheme="majorHAnsi"/>
          <w:color w:val="FF0000"/>
          <w:sz w:val="18"/>
          <w:szCs w:val="18"/>
        </w:rPr>
      </w:pPr>
      <w:r w:rsidRPr="00D51088">
        <w:rPr>
          <w:rFonts w:asciiTheme="majorHAnsi" w:hAnsiTheme="majorHAnsi"/>
          <w:b/>
        </w:rPr>
        <w:t>Science distinguishes itself from other ways of knowing and from other bodies of knowledge through the use of empirical standards, logical arguments, and skepticism.</w:t>
      </w:r>
    </w:p>
    <w:bookmarkEnd w:id="2"/>
    <w:p w:rsidR="00DE330A" w:rsidRPr="00D51088" w:rsidRDefault="00DE330A">
      <w:pPr>
        <w:rPr>
          <w:rFonts w:asciiTheme="majorHAnsi" w:eastAsiaTheme="majorEastAsia" w:hAnsiTheme="majorHAnsi" w:cstheme="majorBidi"/>
          <w:b/>
          <w:bCs/>
          <w:color w:val="365F91" w:themeColor="accent1" w:themeShade="BF"/>
          <w:sz w:val="28"/>
          <w:szCs w:val="28"/>
        </w:rPr>
      </w:pPr>
    </w:p>
    <w:sectPr w:rsidR="00DE330A" w:rsidRPr="00D51088" w:rsidSect="000E48B3">
      <w:type w:val="continuous"/>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B5E" w:rsidRDefault="001B2B5E" w:rsidP="00E43973">
      <w:pPr>
        <w:spacing w:after="0" w:line="240" w:lineRule="auto"/>
      </w:pPr>
      <w:r>
        <w:separator/>
      </w:r>
    </w:p>
  </w:endnote>
  <w:endnote w:type="continuationSeparator" w:id="0">
    <w:p w:rsidR="001B2B5E" w:rsidRDefault="001B2B5E" w:rsidP="00E4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B5E" w:rsidRDefault="001B2B5E" w:rsidP="00E43973">
      <w:pPr>
        <w:spacing w:after="0" w:line="240" w:lineRule="auto"/>
      </w:pPr>
      <w:r>
        <w:separator/>
      </w:r>
    </w:p>
  </w:footnote>
  <w:footnote w:type="continuationSeparator" w:id="0">
    <w:p w:rsidR="001B2B5E" w:rsidRDefault="001B2B5E" w:rsidP="00E439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83FDB"/>
    <w:multiLevelType w:val="hybridMultilevel"/>
    <w:tmpl w:val="DEF29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B90130"/>
    <w:multiLevelType w:val="hybridMultilevel"/>
    <w:tmpl w:val="BD9EDB1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9D16E4B0">
      <w:start w:val="1"/>
      <w:numFmt w:val="lowerRoman"/>
      <w:pStyle w:val="TOC2"/>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3104E3"/>
    <w:multiLevelType w:val="hybridMultilevel"/>
    <w:tmpl w:val="8A5EC8EE"/>
    <w:lvl w:ilvl="0" w:tplc="5E9E52C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A10E0D5E">
      <w:numFmt w:val="bullet"/>
      <w:lvlText w:val=""/>
      <w:lvlJc w:val="left"/>
      <w:pPr>
        <w:ind w:left="2160" w:hanging="360"/>
      </w:pPr>
      <w:rPr>
        <w:rFonts w:ascii="Symbol" w:eastAsiaTheme="minorHAnsi" w:hAnsi="Symbol"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ADA"/>
    <w:rsid w:val="000061B4"/>
    <w:rsid w:val="00007427"/>
    <w:rsid w:val="000229D4"/>
    <w:rsid w:val="00032972"/>
    <w:rsid w:val="000455FD"/>
    <w:rsid w:val="00055462"/>
    <w:rsid w:val="000603DF"/>
    <w:rsid w:val="00083B6D"/>
    <w:rsid w:val="00095237"/>
    <w:rsid w:val="000A06D8"/>
    <w:rsid w:val="000D00B2"/>
    <w:rsid w:val="000E00D1"/>
    <w:rsid w:val="000E48B3"/>
    <w:rsid w:val="00122F21"/>
    <w:rsid w:val="001251B7"/>
    <w:rsid w:val="00166FDC"/>
    <w:rsid w:val="00173A04"/>
    <w:rsid w:val="0018783B"/>
    <w:rsid w:val="001B0B58"/>
    <w:rsid w:val="001B1293"/>
    <w:rsid w:val="001B2B5E"/>
    <w:rsid w:val="001D57AB"/>
    <w:rsid w:val="001F32DD"/>
    <w:rsid w:val="001F769F"/>
    <w:rsid w:val="002167D6"/>
    <w:rsid w:val="00221CB2"/>
    <w:rsid w:val="00241213"/>
    <w:rsid w:val="00267CB3"/>
    <w:rsid w:val="00283A0F"/>
    <w:rsid w:val="00286FF1"/>
    <w:rsid w:val="002D017C"/>
    <w:rsid w:val="002D2B75"/>
    <w:rsid w:val="003131CB"/>
    <w:rsid w:val="003A427F"/>
    <w:rsid w:val="003D6DB0"/>
    <w:rsid w:val="0042068F"/>
    <w:rsid w:val="0043551C"/>
    <w:rsid w:val="004503BE"/>
    <w:rsid w:val="00456B4D"/>
    <w:rsid w:val="00465E18"/>
    <w:rsid w:val="004B54C3"/>
    <w:rsid w:val="004F50D5"/>
    <w:rsid w:val="004F6717"/>
    <w:rsid w:val="004F78E4"/>
    <w:rsid w:val="00513E32"/>
    <w:rsid w:val="00517901"/>
    <w:rsid w:val="00531AD9"/>
    <w:rsid w:val="00537B1D"/>
    <w:rsid w:val="0058715D"/>
    <w:rsid w:val="005943F5"/>
    <w:rsid w:val="005A66E4"/>
    <w:rsid w:val="005C2DE5"/>
    <w:rsid w:val="005C35DF"/>
    <w:rsid w:val="005C50D1"/>
    <w:rsid w:val="006031B0"/>
    <w:rsid w:val="00614CC8"/>
    <w:rsid w:val="006409C5"/>
    <w:rsid w:val="006675E0"/>
    <w:rsid w:val="00681080"/>
    <w:rsid w:val="006833EB"/>
    <w:rsid w:val="006A044D"/>
    <w:rsid w:val="006A222B"/>
    <w:rsid w:val="006A269C"/>
    <w:rsid w:val="00707BB7"/>
    <w:rsid w:val="0071031F"/>
    <w:rsid w:val="007149CE"/>
    <w:rsid w:val="00731F44"/>
    <w:rsid w:val="00754955"/>
    <w:rsid w:val="0076787D"/>
    <w:rsid w:val="0078214B"/>
    <w:rsid w:val="00786508"/>
    <w:rsid w:val="007902BF"/>
    <w:rsid w:val="007949B7"/>
    <w:rsid w:val="007A3CE8"/>
    <w:rsid w:val="007A6E2A"/>
    <w:rsid w:val="007B3599"/>
    <w:rsid w:val="007B7D0C"/>
    <w:rsid w:val="007E40E7"/>
    <w:rsid w:val="007E74BB"/>
    <w:rsid w:val="007F4F75"/>
    <w:rsid w:val="00803CF0"/>
    <w:rsid w:val="00805C7A"/>
    <w:rsid w:val="00813664"/>
    <w:rsid w:val="00816C28"/>
    <w:rsid w:val="00875417"/>
    <w:rsid w:val="00887B91"/>
    <w:rsid w:val="008A5879"/>
    <w:rsid w:val="008C06DD"/>
    <w:rsid w:val="008D0000"/>
    <w:rsid w:val="008E1C47"/>
    <w:rsid w:val="0090151A"/>
    <w:rsid w:val="009201B4"/>
    <w:rsid w:val="009330E2"/>
    <w:rsid w:val="00983853"/>
    <w:rsid w:val="00992118"/>
    <w:rsid w:val="009A7F8E"/>
    <w:rsid w:val="009B2145"/>
    <w:rsid w:val="009B3E15"/>
    <w:rsid w:val="009C27F8"/>
    <w:rsid w:val="00A157E9"/>
    <w:rsid w:val="00A717F7"/>
    <w:rsid w:val="00A8526D"/>
    <w:rsid w:val="00A85B23"/>
    <w:rsid w:val="00A9076E"/>
    <w:rsid w:val="00AC1243"/>
    <w:rsid w:val="00AD1B25"/>
    <w:rsid w:val="00AF64CC"/>
    <w:rsid w:val="00B007CA"/>
    <w:rsid w:val="00B02222"/>
    <w:rsid w:val="00B15F10"/>
    <w:rsid w:val="00B2127F"/>
    <w:rsid w:val="00B32622"/>
    <w:rsid w:val="00B62F41"/>
    <w:rsid w:val="00B87D1B"/>
    <w:rsid w:val="00BA3829"/>
    <w:rsid w:val="00BB2055"/>
    <w:rsid w:val="00BB3D90"/>
    <w:rsid w:val="00BC0B8C"/>
    <w:rsid w:val="00BE574D"/>
    <w:rsid w:val="00BE72AE"/>
    <w:rsid w:val="00C02DC1"/>
    <w:rsid w:val="00C05B6E"/>
    <w:rsid w:val="00C156EA"/>
    <w:rsid w:val="00C44045"/>
    <w:rsid w:val="00C62848"/>
    <w:rsid w:val="00C9021A"/>
    <w:rsid w:val="00C929B6"/>
    <w:rsid w:val="00C95D87"/>
    <w:rsid w:val="00CB46E1"/>
    <w:rsid w:val="00CC02E9"/>
    <w:rsid w:val="00CC49B4"/>
    <w:rsid w:val="00CD21A0"/>
    <w:rsid w:val="00CD4AAB"/>
    <w:rsid w:val="00D00E6C"/>
    <w:rsid w:val="00D041F6"/>
    <w:rsid w:val="00D0644A"/>
    <w:rsid w:val="00D30620"/>
    <w:rsid w:val="00D429A2"/>
    <w:rsid w:val="00D443BE"/>
    <w:rsid w:val="00D51088"/>
    <w:rsid w:val="00D57489"/>
    <w:rsid w:val="00DB01D9"/>
    <w:rsid w:val="00DD4057"/>
    <w:rsid w:val="00DE2144"/>
    <w:rsid w:val="00DE330A"/>
    <w:rsid w:val="00E032F4"/>
    <w:rsid w:val="00E069BB"/>
    <w:rsid w:val="00E25F3C"/>
    <w:rsid w:val="00E26D89"/>
    <w:rsid w:val="00E37B3D"/>
    <w:rsid w:val="00E43973"/>
    <w:rsid w:val="00E51186"/>
    <w:rsid w:val="00EA54CE"/>
    <w:rsid w:val="00EC1855"/>
    <w:rsid w:val="00EC7670"/>
    <w:rsid w:val="00EE7699"/>
    <w:rsid w:val="00EF1C1F"/>
    <w:rsid w:val="00F561A4"/>
    <w:rsid w:val="00F65774"/>
    <w:rsid w:val="00F672C9"/>
    <w:rsid w:val="00F70B0F"/>
    <w:rsid w:val="00F71070"/>
    <w:rsid w:val="00FA6ADA"/>
    <w:rsid w:val="00FB099D"/>
    <w:rsid w:val="00FB628F"/>
    <w:rsid w:val="00FC0052"/>
    <w:rsid w:val="00FC25A9"/>
    <w:rsid w:val="00FD202A"/>
    <w:rsid w:val="00FD2AC3"/>
    <w:rsid w:val="00FD469C"/>
    <w:rsid w:val="00FE1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39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69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E33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9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69B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E33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A6ADA"/>
    <w:pPr>
      <w:ind w:left="720"/>
      <w:contextualSpacing/>
    </w:pPr>
  </w:style>
  <w:style w:type="character" w:styleId="Hyperlink">
    <w:name w:val="Hyperlink"/>
    <w:basedOn w:val="DefaultParagraphFont"/>
    <w:uiPriority w:val="99"/>
    <w:unhideWhenUsed/>
    <w:rsid w:val="00E43973"/>
    <w:rPr>
      <w:color w:val="0000FF" w:themeColor="hyperlink"/>
      <w:u w:val="single"/>
    </w:rPr>
  </w:style>
  <w:style w:type="paragraph" w:styleId="TOCHeading">
    <w:name w:val="TOC Heading"/>
    <w:basedOn w:val="Heading1"/>
    <w:next w:val="Normal"/>
    <w:uiPriority w:val="39"/>
    <w:unhideWhenUsed/>
    <w:qFormat/>
    <w:rsid w:val="00E43973"/>
    <w:pPr>
      <w:outlineLvl w:val="9"/>
    </w:pPr>
    <w:rPr>
      <w:lang w:eastAsia="ja-JP"/>
    </w:rPr>
  </w:style>
  <w:style w:type="paragraph" w:styleId="TOC1">
    <w:name w:val="toc 1"/>
    <w:basedOn w:val="Normal"/>
    <w:next w:val="Normal"/>
    <w:autoRedefine/>
    <w:uiPriority w:val="39"/>
    <w:unhideWhenUsed/>
    <w:qFormat/>
    <w:rsid w:val="00E43973"/>
    <w:pPr>
      <w:spacing w:after="100"/>
    </w:pPr>
  </w:style>
  <w:style w:type="paragraph" w:styleId="Title">
    <w:name w:val="Title"/>
    <w:basedOn w:val="Normal"/>
    <w:next w:val="Normal"/>
    <w:link w:val="TitleChar"/>
    <w:uiPriority w:val="10"/>
    <w:qFormat/>
    <w:rsid w:val="00E439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3973"/>
    <w:rPr>
      <w:rFonts w:asciiTheme="majorHAnsi" w:eastAsiaTheme="majorEastAsia" w:hAnsiTheme="majorHAnsi" w:cstheme="majorBidi"/>
      <w:color w:val="17365D" w:themeColor="text2" w:themeShade="BF"/>
      <w:spacing w:val="5"/>
      <w:kern w:val="28"/>
      <w:sz w:val="52"/>
      <w:szCs w:val="52"/>
    </w:rPr>
  </w:style>
  <w:style w:type="paragraph" w:styleId="TOC2">
    <w:name w:val="toc 2"/>
    <w:basedOn w:val="Normal"/>
    <w:next w:val="Normal"/>
    <w:autoRedefine/>
    <w:uiPriority w:val="39"/>
    <w:unhideWhenUsed/>
    <w:qFormat/>
    <w:rsid w:val="00D51088"/>
    <w:pPr>
      <w:numPr>
        <w:ilvl w:val="2"/>
        <w:numId w:val="3"/>
      </w:numPr>
      <w:tabs>
        <w:tab w:val="right" w:leader="dot" w:pos="10070"/>
      </w:tabs>
      <w:spacing w:after="100"/>
    </w:pPr>
  </w:style>
  <w:style w:type="paragraph" w:styleId="BalloonText">
    <w:name w:val="Balloon Text"/>
    <w:basedOn w:val="Normal"/>
    <w:link w:val="BalloonTextChar"/>
    <w:uiPriority w:val="99"/>
    <w:semiHidden/>
    <w:unhideWhenUsed/>
    <w:rsid w:val="00E439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973"/>
    <w:rPr>
      <w:rFonts w:ascii="Tahoma" w:hAnsi="Tahoma" w:cs="Tahoma"/>
      <w:sz w:val="16"/>
      <w:szCs w:val="16"/>
    </w:rPr>
  </w:style>
  <w:style w:type="paragraph" w:styleId="Header">
    <w:name w:val="header"/>
    <w:basedOn w:val="Normal"/>
    <w:link w:val="HeaderChar"/>
    <w:uiPriority w:val="99"/>
    <w:unhideWhenUsed/>
    <w:rsid w:val="00E43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973"/>
  </w:style>
  <w:style w:type="paragraph" w:styleId="Footer">
    <w:name w:val="footer"/>
    <w:basedOn w:val="Normal"/>
    <w:link w:val="FooterChar"/>
    <w:uiPriority w:val="99"/>
    <w:unhideWhenUsed/>
    <w:rsid w:val="00E43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973"/>
  </w:style>
  <w:style w:type="table" w:styleId="TableGrid">
    <w:name w:val="Table Grid"/>
    <w:basedOn w:val="TableNormal"/>
    <w:uiPriority w:val="59"/>
    <w:rsid w:val="0028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167D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5D87"/>
    <w:rPr>
      <w:i/>
      <w:iCs/>
    </w:rPr>
  </w:style>
  <w:style w:type="paragraph" w:styleId="TOC3">
    <w:name w:val="toc 3"/>
    <w:basedOn w:val="Normal"/>
    <w:next w:val="Normal"/>
    <w:autoRedefine/>
    <w:uiPriority w:val="39"/>
    <w:unhideWhenUsed/>
    <w:qFormat/>
    <w:rsid w:val="00DE330A"/>
    <w:pPr>
      <w:spacing w:after="100"/>
      <w:ind w:left="440"/>
    </w:pPr>
    <w:rPr>
      <w:rFonts w:eastAsiaTheme="minorEastAsia"/>
      <w:lang w:eastAsia="ja-JP"/>
    </w:rPr>
  </w:style>
  <w:style w:type="character" w:styleId="FollowedHyperlink">
    <w:name w:val="FollowedHyperlink"/>
    <w:basedOn w:val="DefaultParagraphFont"/>
    <w:uiPriority w:val="99"/>
    <w:semiHidden/>
    <w:unhideWhenUsed/>
    <w:rsid w:val="00DE330A"/>
    <w:rPr>
      <w:color w:val="800080" w:themeColor="followedHyperlink"/>
      <w:u w:val="single"/>
    </w:rPr>
  </w:style>
  <w:style w:type="character" w:styleId="PlaceholderText">
    <w:name w:val="Placeholder Text"/>
    <w:basedOn w:val="DefaultParagraphFont"/>
    <w:uiPriority w:val="99"/>
    <w:semiHidden/>
    <w:rsid w:val="00DE330A"/>
    <w:rPr>
      <w:color w:val="808080"/>
    </w:rPr>
  </w:style>
  <w:style w:type="character" w:customStyle="1" w:styleId="apple-converted-space">
    <w:name w:val="apple-converted-space"/>
    <w:basedOn w:val="DefaultParagraphFont"/>
    <w:rsid w:val="00DE330A"/>
  </w:style>
  <w:style w:type="paragraph" w:styleId="Caption">
    <w:name w:val="caption"/>
    <w:basedOn w:val="Normal"/>
    <w:next w:val="Normal"/>
    <w:uiPriority w:val="35"/>
    <w:unhideWhenUsed/>
    <w:qFormat/>
    <w:rsid w:val="00DE330A"/>
    <w:pPr>
      <w:spacing w:line="240" w:lineRule="auto"/>
    </w:pPr>
    <w:rPr>
      <w:b/>
      <w:bCs/>
      <w:color w:val="4F81BD" w:themeColor="accent1"/>
      <w:sz w:val="18"/>
      <w:szCs w:val="18"/>
    </w:rPr>
  </w:style>
  <w:style w:type="table" w:styleId="LightList-Accent4">
    <w:name w:val="Light List Accent 4"/>
    <w:basedOn w:val="TableNormal"/>
    <w:uiPriority w:val="61"/>
    <w:rsid w:val="00DE330A"/>
    <w:pPr>
      <w:spacing w:after="0" w:line="240" w:lineRule="auto"/>
    </w:pPr>
    <w:tblPr>
      <w:tblStyleRowBandSize w:val="1"/>
      <w:tblStyleColBandSize w:val="1"/>
      <w:tblInd w:w="0" w:type="nil"/>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8064A2" w:themeFill="accent4"/>
      </w:tcPr>
    </w:tblStylePr>
    <w:tblStylePr w:type="lastRow">
      <w:pPr>
        <w:spacing w:beforeLines="0" w:before="0" w:beforeAutospacing="0" w:afterLines="0" w:after="0" w:afterAutospacing="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hapterTitle">
    <w:name w:val="Chapter Title"/>
    <w:basedOn w:val="Title"/>
    <w:link w:val="ChapterTitleChar"/>
    <w:qFormat/>
    <w:rsid w:val="00681080"/>
    <w:pPr>
      <w:jc w:val="center"/>
    </w:pPr>
    <w:rPr>
      <w:smallCaps/>
    </w:rPr>
  </w:style>
  <w:style w:type="character" w:customStyle="1" w:styleId="ChapterTitleChar">
    <w:name w:val="Chapter Title Char"/>
    <w:basedOn w:val="TitleChar"/>
    <w:link w:val="ChapterTitle"/>
    <w:rsid w:val="00681080"/>
    <w:rPr>
      <w:rFonts w:asciiTheme="majorHAnsi" w:eastAsiaTheme="majorEastAsia" w:hAnsiTheme="majorHAnsi" w:cstheme="majorBidi"/>
      <w:smallCaps/>
      <w:color w:val="17365D" w:themeColor="text2" w:themeShade="BF"/>
      <w:spacing w:val="5"/>
      <w:kern w:val="28"/>
      <w:sz w:val="52"/>
      <w:szCs w:val="52"/>
    </w:rPr>
  </w:style>
  <w:style w:type="paragraph" w:styleId="TOC8">
    <w:name w:val="toc 8"/>
    <w:basedOn w:val="Normal"/>
    <w:next w:val="Normal"/>
    <w:autoRedefine/>
    <w:uiPriority w:val="39"/>
    <w:semiHidden/>
    <w:unhideWhenUsed/>
    <w:rsid w:val="009B3E15"/>
    <w:pPr>
      <w:spacing w:after="100"/>
      <w:ind w:left="1540"/>
    </w:pPr>
  </w:style>
  <w:style w:type="character" w:styleId="IntenseReference">
    <w:name w:val="Intense Reference"/>
    <w:basedOn w:val="DefaultParagraphFont"/>
    <w:uiPriority w:val="32"/>
    <w:qFormat/>
    <w:rsid w:val="00681080"/>
    <w:rPr>
      <w:b/>
      <w:bCs/>
      <w:smallCaps/>
      <w:color w:val="C0504D" w:themeColor="accent2"/>
      <w:spacing w:val="5"/>
      <w:u w:val="single"/>
    </w:rPr>
  </w:style>
  <w:style w:type="character" w:styleId="BookTitle">
    <w:name w:val="Book Title"/>
    <w:basedOn w:val="DefaultParagraphFont"/>
    <w:uiPriority w:val="33"/>
    <w:qFormat/>
    <w:rsid w:val="00681080"/>
    <w:rPr>
      <w:b/>
      <w:bCs/>
      <w:smallCaps/>
      <w:spacing w:val="5"/>
    </w:rPr>
  </w:style>
  <w:style w:type="paragraph" w:styleId="IntenseQuote">
    <w:name w:val="Intense Quote"/>
    <w:basedOn w:val="Normal"/>
    <w:next w:val="Normal"/>
    <w:link w:val="IntenseQuoteChar"/>
    <w:uiPriority w:val="30"/>
    <w:qFormat/>
    <w:rsid w:val="0068108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81080"/>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39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69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E33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9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69B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E33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A6ADA"/>
    <w:pPr>
      <w:ind w:left="720"/>
      <w:contextualSpacing/>
    </w:pPr>
  </w:style>
  <w:style w:type="character" w:styleId="Hyperlink">
    <w:name w:val="Hyperlink"/>
    <w:basedOn w:val="DefaultParagraphFont"/>
    <w:uiPriority w:val="99"/>
    <w:unhideWhenUsed/>
    <w:rsid w:val="00E43973"/>
    <w:rPr>
      <w:color w:val="0000FF" w:themeColor="hyperlink"/>
      <w:u w:val="single"/>
    </w:rPr>
  </w:style>
  <w:style w:type="paragraph" w:styleId="TOCHeading">
    <w:name w:val="TOC Heading"/>
    <w:basedOn w:val="Heading1"/>
    <w:next w:val="Normal"/>
    <w:uiPriority w:val="39"/>
    <w:unhideWhenUsed/>
    <w:qFormat/>
    <w:rsid w:val="00E43973"/>
    <w:pPr>
      <w:outlineLvl w:val="9"/>
    </w:pPr>
    <w:rPr>
      <w:lang w:eastAsia="ja-JP"/>
    </w:rPr>
  </w:style>
  <w:style w:type="paragraph" w:styleId="TOC1">
    <w:name w:val="toc 1"/>
    <w:basedOn w:val="Normal"/>
    <w:next w:val="Normal"/>
    <w:autoRedefine/>
    <w:uiPriority w:val="39"/>
    <w:unhideWhenUsed/>
    <w:qFormat/>
    <w:rsid w:val="00E43973"/>
    <w:pPr>
      <w:spacing w:after="100"/>
    </w:pPr>
  </w:style>
  <w:style w:type="paragraph" w:styleId="Title">
    <w:name w:val="Title"/>
    <w:basedOn w:val="Normal"/>
    <w:next w:val="Normal"/>
    <w:link w:val="TitleChar"/>
    <w:uiPriority w:val="10"/>
    <w:qFormat/>
    <w:rsid w:val="00E439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3973"/>
    <w:rPr>
      <w:rFonts w:asciiTheme="majorHAnsi" w:eastAsiaTheme="majorEastAsia" w:hAnsiTheme="majorHAnsi" w:cstheme="majorBidi"/>
      <w:color w:val="17365D" w:themeColor="text2" w:themeShade="BF"/>
      <w:spacing w:val="5"/>
      <w:kern w:val="28"/>
      <w:sz w:val="52"/>
      <w:szCs w:val="52"/>
    </w:rPr>
  </w:style>
  <w:style w:type="paragraph" w:styleId="TOC2">
    <w:name w:val="toc 2"/>
    <w:basedOn w:val="Normal"/>
    <w:next w:val="Normal"/>
    <w:autoRedefine/>
    <w:uiPriority w:val="39"/>
    <w:unhideWhenUsed/>
    <w:qFormat/>
    <w:rsid w:val="00D51088"/>
    <w:pPr>
      <w:numPr>
        <w:ilvl w:val="2"/>
        <w:numId w:val="3"/>
      </w:numPr>
      <w:tabs>
        <w:tab w:val="right" w:leader="dot" w:pos="10070"/>
      </w:tabs>
      <w:spacing w:after="100"/>
    </w:pPr>
  </w:style>
  <w:style w:type="paragraph" w:styleId="BalloonText">
    <w:name w:val="Balloon Text"/>
    <w:basedOn w:val="Normal"/>
    <w:link w:val="BalloonTextChar"/>
    <w:uiPriority w:val="99"/>
    <w:semiHidden/>
    <w:unhideWhenUsed/>
    <w:rsid w:val="00E439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973"/>
    <w:rPr>
      <w:rFonts w:ascii="Tahoma" w:hAnsi="Tahoma" w:cs="Tahoma"/>
      <w:sz w:val="16"/>
      <w:szCs w:val="16"/>
    </w:rPr>
  </w:style>
  <w:style w:type="paragraph" w:styleId="Header">
    <w:name w:val="header"/>
    <w:basedOn w:val="Normal"/>
    <w:link w:val="HeaderChar"/>
    <w:uiPriority w:val="99"/>
    <w:unhideWhenUsed/>
    <w:rsid w:val="00E43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973"/>
  </w:style>
  <w:style w:type="paragraph" w:styleId="Footer">
    <w:name w:val="footer"/>
    <w:basedOn w:val="Normal"/>
    <w:link w:val="FooterChar"/>
    <w:uiPriority w:val="99"/>
    <w:unhideWhenUsed/>
    <w:rsid w:val="00E43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973"/>
  </w:style>
  <w:style w:type="table" w:styleId="TableGrid">
    <w:name w:val="Table Grid"/>
    <w:basedOn w:val="TableNormal"/>
    <w:uiPriority w:val="59"/>
    <w:rsid w:val="0028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167D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5D87"/>
    <w:rPr>
      <w:i/>
      <w:iCs/>
    </w:rPr>
  </w:style>
  <w:style w:type="paragraph" w:styleId="TOC3">
    <w:name w:val="toc 3"/>
    <w:basedOn w:val="Normal"/>
    <w:next w:val="Normal"/>
    <w:autoRedefine/>
    <w:uiPriority w:val="39"/>
    <w:unhideWhenUsed/>
    <w:qFormat/>
    <w:rsid w:val="00DE330A"/>
    <w:pPr>
      <w:spacing w:after="100"/>
      <w:ind w:left="440"/>
    </w:pPr>
    <w:rPr>
      <w:rFonts w:eastAsiaTheme="minorEastAsia"/>
      <w:lang w:eastAsia="ja-JP"/>
    </w:rPr>
  </w:style>
  <w:style w:type="character" w:styleId="FollowedHyperlink">
    <w:name w:val="FollowedHyperlink"/>
    <w:basedOn w:val="DefaultParagraphFont"/>
    <w:uiPriority w:val="99"/>
    <w:semiHidden/>
    <w:unhideWhenUsed/>
    <w:rsid w:val="00DE330A"/>
    <w:rPr>
      <w:color w:val="800080" w:themeColor="followedHyperlink"/>
      <w:u w:val="single"/>
    </w:rPr>
  </w:style>
  <w:style w:type="character" w:styleId="PlaceholderText">
    <w:name w:val="Placeholder Text"/>
    <w:basedOn w:val="DefaultParagraphFont"/>
    <w:uiPriority w:val="99"/>
    <w:semiHidden/>
    <w:rsid w:val="00DE330A"/>
    <w:rPr>
      <w:color w:val="808080"/>
    </w:rPr>
  </w:style>
  <w:style w:type="character" w:customStyle="1" w:styleId="apple-converted-space">
    <w:name w:val="apple-converted-space"/>
    <w:basedOn w:val="DefaultParagraphFont"/>
    <w:rsid w:val="00DE330A"/>
  </w:style>
  <w:style w:type="paragraph" w:styleId="Caption">
    <w:name w:val="caption"/>
    <w:basedOn w:val="Normal"/>
    <w:next w:val="Normal"/>
    <w:uiPriority w:val="35"/>
    <w:unhideWhenUsed/>
    <w:qFormat/>
    <w:rsid w:val="00DE330A"/>
    <w:pPr>
      <w:spacing w:line="240" w:lineRule="auto"/>
    </w:pPr>
    <w:rPr>
      <w:b/>
      <w:bCs/>
      <w:color w:val="4F81BD" w:themeColor="accent1"/>
      <w:sz w:val="18"/>
      <w:szCs w:val="18"/>
    </w:rPr>
  </w:style>
  <w:style w:type="table" w:styleId="LightList-Accent4">
    <w:name w:val="Light List Accent 4"/>
    <w:basedOn w:val="TableNormal"/>
    <w:uiPriority w:val="61"/>
    <w:rsid w:val="00DE330A"/>
    <w:pPr>
      <w:spacing w:after="0" w:line="240" w:lineRule="auto"/>
    </w:pPr>
    <w:tblPr>
      <w:tblStyleRowBandSize w:val="1"/>
      <w:tblStyleColBandSize w:val="1"/>
      <w:tblInd w:w="0" w:type="nil"/>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8064A2" w:themeFill="accent4"/>
      </w:tcPr>
    </w:tblStylePr>
    <w:tblStylePr w:type="lastRow">
      <w:pPr>
        <w:spacing w:beforeLines="0" w:before="0" w:beforeAutospacing="0" w:afterLines="0" w:after="0" w:afterAutospacing="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hapterTitle">
    <w:name w:val="Chapter Title"/>
    <w:basedOn w:val="Title"/>
    <w:link w:val="ChapterTitleChar"/>
    <w:qFormat/>
    <w:rsid w:val="00681080"/>
    <w:pPr>
      <w:jc w:val="center"/>
    </w:pPr>
    <w:rPr>
      <w:smallCaps/>
    </w:rPr>
  </w:style>
  <w:style w:type="character" w:customStyle="1" w:styleId="ChapterTitleChar">
    <w:name w:val="Chapter Title Char"/>
    <w:basedOn w:val="TitleChar"/>
    <w:link w:val="ChapterTitle"/>
    <w:rsid w:val="00681080"/>
    <w:rPr>
      <w:rFonts w:asciiTheme="majorHAnsi" w:eastAsiaTheme="majorEastAsia" w:hAnsiTheme="majorHAnsi" w:cstheme="majorBidi"/>
      <w:smallCaps/>
      <w:color w:val="17365D" w:themeColor="text2" w:themeShade="BF"/>
      <w:spacing w:val="5"/>
      <w:kern w:val="28"/>
      <w:sz w:val="52"/>
      <w:szCs w:val="52"/>
    </w:rPr>
  </w:style>
  <w:style w:type="paragraph" w:styleId="TOC8">
    <w:name w:val="toc 8"/>
    <w:basedOn w:val="Normal"/>
    <w:next w:val="Normal"/>
    <w:autoRedefine/>
    <w:uiPriority w:val="39"/>
    <w:semiHidden/>
    <w:unhideWhenUsed/>
    <w:rsid w:val="009B3E15"/>
    <w:pPr>
      <w:spacing w:after="100"/>
      <w:ind w:left="1540"/>
    </w:pPr>
  </w:style>
  <w:style w:type="character" w:styleId="IntenseReference">
    <w:name w:val="Intense Reference"/>
    <w:basedOn w:val="DefaultParagraphFont"/>
    <w:uiPriority w:val="32"/>
    <w:qFormat/>
    <w:rsid w:val="00681080"/>
    <w:rPr>
      <w:b/>
      <w:bCs/>
      <w:smallCaps/>
      <w:color w:val="C0504D" w:themeColor="accent2"/>
      <w:spacing w:val="5"/>
      <w:u w:val="single"/>
    </w:rPr>
  </w:style>
  <w:style w:type="character" w:styleId="BookTitle">
    <w:name w:val="Book Title"/>
    <w:basedOn w:val="DefaultParagraphFont"/>
    <w:uiPriority w:val="33"/>
    <w:qFormat/>
    <w:rsid w:val="00681080"/>
    <w:rPr>
      <w:b/>
      <w:bCs/>
      <w:smallCaps/>
      <w:spacing w:val="5"/>
    </w:rPr>
  </w:style>
  <w:style w:type="paragraph" w:styleId="IntenseQuote">
    <w:name w:val="Intense Quote"/>
    <w:basedOn w:val="Normal"/>
    <w:next w:val="Normal"/>
    <w:link w:val="IntenseQuoteChar"/>
    <w:uiPriority w:val="30"/>
    <w:qFormat/>
    <w:rsid w:val="0068108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81080"/>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223106">
      <w:bodyDiv w:val="1"/>
      <w:marLeft w:val="0"/>
      <w:marRight w:val="0"/>
      <w:marTop w:val="0"/>
      <w:marBottom w:val="0"/>
      <w:divBdr>
        <w:top w:val="none" w:sz="0" w:space="0" w:color="auto"/>
        <w:left w:val="none" w:sz="0" w:space="0" w:color="auto"/>
        <w:bottom w:val="none" w:sz="0" w:space="0" w:color="auto"/>
        <w:right w:val="none" w:sz="0" w:space="0" w:color="auto"/>
      </w:divBdr>
    </w:div>
    <w:div w:id="1360156046">
      <w:bodyDiv w:val="1"/>
      <w:marLeft w:val="0"/>
      <w:marRight w:val="0"/>
      <w:marTop w:val="0"/>
      <w:marBottom w:val="0"/>
      <w:divBdr>
        <w:top w:val="none" w:sz="0" w:space="0" w:color="auto"/>
        <w:left w:val="none" w:sz="0" w:space="0" w:color="auto"/>
        <w:bottom w:val="none" w:sz="0" w:space="0" w:color="auto"/>
        <w:right w:val="none" w:sz="0" w:space="0" w:color="auto"/>
      </w:divBdr>
      <w:divsChild>
        <w:div w:id="201289765">
          <w:marLeft w:val="1440"/>
          <w:marRight w:val="0"/>
          <w:marTop w:val="0"/>
          <w:marBottom w:val="0"/>
          <w:divBdr>
            <w:top w:val="none" w:sz="0" w:space="0" w:color="auto"/>
            <w:left w:val="none" w:sz="0" w:space="0" w:color="auto"/>
            <w:bottom w:val="none" w:sz="0" w:space="0" w:color="auto"/>
            <w:right w:val="none" w:sz="0" w:space="0" w:color="auto"/>
          </w:divBdr>
        </w:div>
        <w:div w:id="422341605">
          <w:marLeft w:val="1440"/>
          <w:marRight w:val="0"/>
          <w:marTop w:val="0"/>
          <w:marBottom w:val="0"/>
          <w:divBdr>
            <w:top w:val="none" w:sz="0" w:space="0" w:color="auto"/>
            <w:left w:val="none" w:sz="0" w:space="0" w:color="auto"/>
            <w:bottom w:val="none" w:sz="0" w:space="0" w:color="auto"/>
            <w:right w:val="none" w:sz="0" w:space="0" w:color="auto"/>
          </w:divBdr>
        </w:div>
        <w:div w:id="474569373">
          <w:marLeft w:val="720"/>
          <w:marRight w:val="0"/>
          <w:marTop w:val="0"/>
          <w:marBottom w:val="0"/>
          <w:divBdr>
            <w:top w:val="none" w:sz="0" w:space="0" w:color="auto"/>
            <w:left w:val="none" w:sz="0" w:space="0" w:color="auto"/>
            <w:bottom w:val="none" w:sz="0" w:space="0" w:color="auto"/>
            <w:right w:val="none" w:sz="0" w:space="0" w:color="auto"/>
          </w:divBdr>
        </w:div>
        <w:div w:id="707679831">
          <w:marLeft w:val="720"/>
          <w:marRight w:val="0"/>
          <w:marTop w:val="0"/>
          <w:marBottom w:val="0"/>
          <w:divBdr>
            <w:top w:val="none" w:sz="0" w:space="0" w:color="auto"/>
            <w:left w:val="none" w:sz="0" w:space="0" w:color="auto"/>
            <w:bottom w:val="none" w:sz="0" w:space="0" w:color="auto"/>
            <w:right w:val="none" w:sz="0" w:space="0" w:color="auto"/>
          </w:divBdr>
        </w:div>
        <w:div w:id="715743995">
          <w:marLeft w:val="1440"/>
          <w:marRight w:val="0"/>
          <w:marTop w:val="0"/>
          <w:marBottom w:val="0"/>
          <w:divBdr>
            <w:top w:val="none" w:sz="0" w:space="0" w:color="auto"/>
            <w:left w:val="none" w:sz="0" w:space="0" w:color="auto"/>
            <w:bottom w:val="none" w:sz="0" w:space="0" w:color="auto"/>
            <w:right w:val="none" w:sz="0" w:space="0" w:color="auto"/>
          </w:divBdr>
        </w:div>
        <w:div w:id="981542532">
          <w:marLeft w:val="720"/>
          <w:marRight w:val="0"/>
          <w:marTop w:val="0"/>
          <w:marBottom w:val="0"/>
          <w:divBdr>
            <w:top w:val="none" w:sz="0" w:space="0" w:color="auto"/>
            <w:left w:val="none" w:sz="0" w:space="0" w:color="auto"/>
            <w:bottom w:val="none" w:sz="0" w:space="0" w:color="auto"/>
            <w:right w:val="none" w:sz="0" w:space="0" w:color="auto"/>
          </w:divBdr>
        </w:div>
        <w:div w:id="982007025">
          <w:marLeft w:val="1440"/>
          <w:marRight w:val="0"/>
          <w:marTop w:val="0"/>
          <w:marBottom w:val="0"/>
          <w:divBdr>
            <w:top w:val="none" w:sz="0" w:space="0" w:color="auto"/>
            <w:left w:val="none" w:sz="0" w:space="0" w:color="auto"/>
            <w:bottom w:val="none" w:sz="0" w:space="0" w:color="auto"/>
            <w:right w:val="none" w:sz="0" w:space="0" w:color="auto"/>
          </w:divBdr>
        </w:div>
        <w:div w:id="1038354671">
          <w:marLeft w:val="1440"/>
          <w:marRight w:val="0"/>
          <w:marTop w:val="0"/>
          <w:marBottom w:val="0"/>
          <w:divBdr>
            <w:top w:val="none" w:sz="0" w:space="0" w:color="auto"/>
            <w:left w:val="none" w:sz="0" w:space="0" w:color="auto"/>
            <w:bottom w:val="none" w:sz="0" w:space="0" w:color="auto"/>
            <w:right w:val="none" w:sz="0" w:space="0" w:color="auto"/>
          </w:divBdr>
        </w:div>
        <w:div w:id="1054309430">
          <w:marLeft w:val="1440"/>
          <w:marRight w:val="0"/>
          <w:marTop w:val="0"/>
          <w:marBottom w:val="0"/>
          <w:divBdr>
            <w:top w:val="none" w:sz="0" w:space="0" w:color="auto"/>
            <w:left w:val="none" w:sz="0" w:space="0" w:color="auto"/>
            <w:bottom w:val="none" w:sz="0" w:space="0" w:color="auto"/>
            <w:right w:val="none" w:sz="0" w:space="0" w:color="auto"/>
          </w:divBdr>
        </w:div>
        <w:div w:id="1173686255">
          <w:marLeft w:val="1440"/>
          <w:marRight w:val="0"/>
          <w:marTop w:val="0"/>
          <w:marBottom w:val="0"/>
          <w:divBdr>
            <w:top w:val="none" w:sz="0" w:space="0" w:color="auto"/>
            <w:left w:val="none" w:sz="0" w:space="0" w:color="auto"/>
            <w:bottom w:val="none" w:sz="0" w:space="0" w:color="auto"/>
            <w:right w:val="none" w:sz="0" w:space="0" w:color="auto"/>
          </w:divBdr>
        </w:div>
        <w:div w:id="1183009962">
          <w:marLeft w:val="720"/>
          <w:marRight w:val="0"/>
          <w:marTop w:val="0"/>
          <w:marBottom w:val="0"/>
          <w:divBdr>
            <w:top w:val="none" w:sz="0" w:space="0" w:color="auto"/>
            <w:left w:val="none" w:sz="0" w:space="0" w:color="auto"/>
            <w:bottom w:val="none" w:sz="0" w:space="0" w:color="auto"/>
            <w:right w:val="none" w:sz="0" w:space="0" w:color="auto"/>
          </w:divBdr>
        </w:div>
        <w:div w:id="1518619092">
          <w:marLeft w:val="1440"/>
          <w:marRight w:val="0"/>
          <w:marTop w:val="0"/>
          <w:marBottom w:val="0"/>
          <w:divBdr>
            <w:top w:val="none" w:sz="0" w:space="0" w:color="auto"/>
            <w:left w:val="none" w:sz="0" w:space="0" w:color="auto"/>
            <w:bottom w:val="none" w:sz="0" w:space="0" w:color="auto"/>
            <w:right w:val="none" w:sz="0" w:space="0" w:color="auto"/>
          </w:divBdr>
        </w:div>
        <w:div w:id="1609194577">
          <w:marLeft w:val="1440"/>
          <w:marRight w:val="0"/>
          <w:marTop w:val="0"/>
          <w:marBottom w:val="0"/>
          <w:divBdr>
            <w:top w:val="none" w:sz="0" w:space="0" w:color="auto"/>
            <w:left w:val="none" w:sz="0" w:space="0" w:color="auto"/>
            <w:bottom w:val="none" w:sz="0" w:space="0" w:color="auto"/>
            <w:right w:val="none" w:sz="0" w:space="0" w:color="auto"/>
          </w:divBdr>
        </w:div>
        <w:div w:id="1771463557">
          <w:marLeft w:val="1440"/>
          <w:marRight w:val="0"/>
          <w:marTop w:val="0"/>
          <w:marBottom w:val="0"/>
          <w:divBdr>
            <w:top w:val="none" w:sz="0" w:space="0" w:color="auto"/>
            <w:left w:val="none" w:sz="0" w:space="0" w:color="auto"/>
            <w:bottom w:val="none" w:sz="0" w:space="0" w:color="auto"/>
            <w:right w:val="none" w:sz="0" w:space="0" w:color="auto"/>
          </w:divBdr>
        </w:div>
        <w:div w:id="2045136039">
          <w:marLeft w:val="1440"/>
          <w:marRight w:val="0"/>
          <w:marTop w:val="0"/>
          <w:marBottom w:val="0"/>
          <w:divBdr>
            <w:top w:val="none" w:sz="0" w:space="0" w:color="auto"/>
            <w:left w:val="none" w:sz="0" w:space="0" w:color="auto"/>
            <w:bottom w:val="none" w:sz="0" w:space="0" w:color="auto"/>
            <w:right w:val="none" w:sz="0" w:space="0" w:color="auto"/>
          </w:divBdr>
        </w:div>
      </w:divsChild>
    </w:div>
    <w:div w:id="163945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ap.edu/openbook.php?record_id=49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933BC-BFEB-4CA1-8EF1-7F71578A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 Miller</dc:creator>
  <cp:lastModifiedBy>Alyssa Miller</cp:lastModifiedBy>
  <cp:revision>2</cp:revision>
  <cp:lastPrinted>2015-08-05T16:51:00Z</cp:lastPrinted>
  <dcterms:created xsi:type="dcterms:W3CDTF">2015-08-06T11:43:00Z</dcterms:created>
  <dcterms:modified xsi:type="dcterms:W3CDTF">2015-08-06T11:43:00Z</dcterms:modified>
</cp:coreProperties>
</file>